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35F" w:rsidRPr="006F51CE" w:rsidRDefault="0080735F" w:rsidP="000241E4">
      <w:pPr>
        <w:spacing w:line="360" w:lineRule="auto"/>
        <w:jc w:val="center"/>
        <w:rPr>
          <w:rFonts w:ascii="Times New Roman" w:hAnsi="Times New Roman" w:cs="Times New Roman"/>
          <w:b/>
          <w:bCs/>
          <w:sz w:val="28"/>
          <w:szCs w:val="28"/>
          <w:lang w:val="it-IT"/>
        </w:rPr>
      </w:pPr>
      <w:r w:rsidRPr="006F51CE">
        <w:rPr>
          <w:rFonts w:ascii="Times New Roman" w:hAnsi="Times New Roman" w:cs="Times New Roman"/>
          <w:b/>
          <w:sz w:val="28"/>
          <w:szCs w:val="28"/>
          <w:lang w:val="uz-Cyrl-UZ"/>
        </w:rPr>
        <w:t>1</w:t>
      </w:r>
      <w:r w:rsidRPr="006F51CE">
        <w:rPr>
          <w:rFonts w:ascii="Times New Roman" w:hAnsi="Times New Roman" w:cs="Times New Roman"/>
          <w:b/>
          <w:sz w:val="28"/>
          <w:szCs w:val="28"/>
          <w:lang w:val="it-IT"/>
        </w:rPr>
        <w:t>3</w:t>
      </w:r>
      <w:r w:rsidRPr="006F51CE">
        <w:rPr>
          <w:rFonts w:ascii="Times New Roman" w:hAnsi="Times New Roman" w:cs="Times New Roman"/>
          <w:b/>
          <w:sz w:val="28"/>
          <w:szCs w:val="28"/>
          <w:lang w:val="uz-Cyrl-UZ"/>
        </w:rPr>
        <w:t>– Ma’ruza: Ta’limni axborotlashtirish, jamiyatni va ta’limni axborotlashtirishning huquqiy - me’yoriy asoslari</w:t>
      </w:r>
    </w:p>
    <w:p w:rsidR="0080735F" w:rsidRPr="006F51CE" w:rsidRDefault="0080735F" w:rsidP="000241E4">
      <w:pPr>
        <w:spacing w:line="360" w:lineRule="auto"/>
        <w:jc w:val="both"/>
        <w:rPr>
          <w:rFonts w:ascii="Times New Roman" w:hAnsi="Times New Roman" w:cs="Times New Roman"/>
          <w:i/>
          <w:sz w:val="28"/>
          <w:szCs w:val="28"/>
          <w:lang w:val="it-IT"/>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6F51CE">
        <w:rPr>
          <w:rFonts w:ascii="Times New Roman" w:hAnsi="Times New Roman" w:cs="Times New Roman"/>
          <w:i/>
          <w:sz w:val="28"/>
          <w:szCs w:val="28"/>
          <w:lang w:val="uz-Cyrl-UZ"/>
        </w:rPr>
        <w:t>ta’limni axborotlashtirish, jamiyatni va ta’limni axborotlashtirishning huquqiy - me’yoriy asoslari bilan tanishadilar</w:t>
      </w:r>
    </w:p>
    <w:p w:rsidR="0080735F" w:rsidRPr="00720B38" w:rsidRDefault="0080735F" w:rsidP="0080735F">
      <w:pPr>
        <w:tabs>
          <w:tab w:val="left" w:pos="9781"/>
        </w:tabs>
        <w:spacing w:after="0" w:line="360" w:lineRule="auto"/>
        <w:ind w:firstLine="709"/>
        <w:jc w:val="both"/>
        <w:rPr>
          <w:rFonts w:ascii="Times New Roman" w:hAnsi="Times New Roman" w:cs="Times New Roman"/>
          <w:bCs/>
          <w:sz w:val="28"/>
          <w:szCs w:val="28"/>
          <w:lang w:val="uz-Cyrl-UZ"/>
        </w:rPr>
      </w:pPr>
      <w:r w:rsidRPr="00720B38">
        <w:rPr>
          <w:rFonts w:ascii="Times New Roman" w:hAnsi="Times New Roman" w:cs="Times New Roman"/>
          <w:bCs/>
          <w:sz w:val="28"/>
          <w:szCs w:val="28"/>
          <w:lang w:val="uz-Cyrl-UZ"/>
        </w:rPr>
        <w:t xml:space="preserve">O’zbеkistоn ахbоrоt tехnоlоgiyalаrini tаdbiq etish vа rivоjlаntirish uchun tаlаy intеllеktuаl imkоniyat vа ахbоrоt zаhirаlаrigа egа. Fаnlаr Аkаdеmiyasi, оliy vа o’rtа mахsus tа’lim muаssаsаlаri, ishlаb chiqаrish vа firmаlаrdа kоmpyutеr tехnikаsi, аlоqа, dаsturiy vа ахbоrоt tа’minоti, ахbоrоt tizimlаri bo’yichа mаlаkаli хоdimlаr ishlаmоqdа. Buning yorqin dаlili sifаtidа 1997 yil 29 аvgustdа qаbul qilingаn «Kаdrlаr tаyyorlаsh milliy dаsturi»ni, O’zbеkistоn Rеspublikаsi Оliy Mаjlisining ikkinchi chаqiriq V sеssiyasidа Prеzidеnt I. Kаrimоv ko’tаrgаn mаsаlаlаr yuzаsidаn 2001 yil 23 mаydа Vаzirlаr Mахkаmаsining «2001—2005 yillаrdа kоmpyutеr vа ахbоrоt tехnоlоgiyalаrini rivоjlаntirish, «Intеrnеt»ning хаlqаrо ахbоrоt tizimlаrigа kеng kirib bоrishini tа’minlаsh dаsturini ishlаb chiqishni tаshkil etish chоrа-tаdbirlаri to’g’risidа»gi Qаrоrini vа 2001 yilning mаy оyidа rеspublikаmizdа birinchi mаrtа o’tkаzilgаn Internet fеstivаlini аytib o’tish mumkin. </w:t>
      </w:r>
    </w:p>
    <w:p w:rsidR="0080735F" w:rsidRPr="00720B38" w:rsidRDefault="0080735F" w:rsidP="0080735F">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 xml:space="preserve">Hozirgi kunda mamlakatimiz oliy o‘quv yurtlarida ham yuqori malakali informatika va axborot – kommunikatsiya texnologiyalari bo‘yicha mutaxassislar yetishib chiqishmoqda, undan tashqari matematika, fizika kabi muxassisliklarni bitirganlar ham dasturlash bo‘yicha ma’lum bir qayta tayyorlash kurslarini bitirishsa, ularning intellektual boyligidan dasturiy mahsulotlar ishlab chiqarish va sotish natijasida milliy iqtisodimiz rivojlanishiga katta hissa qo‘shish mumkin bo’ladi. Axborot – kommunikatsiya texnologiyalarini maktabda ta’lim olishni boshlagan vaqtdan boshlab ommaviy ravishda o‘qitishni boshlashimiz kerak, chunki bu davrda o‘quvchilar ko‘nikmalarga tez erishishadi. </w:t>
      </w:r>
    </w:p>
    <w:p w:rsidR="0080735F" w:rsidRPr="00720B38" w:rsidRDefault="0080735F" w:rsidP="0080735F">
      <w:pPr>
        <w:pStyle w:val="a3"/>
        <w:spacing w:line="360" w:lineRule="auto"/>
        <w:ind w:firstLine="709"/>
        <w:rPr>
          <w:rFonts w:cs="Times New Roman"/>
          <w:spacing w:val="0"/>
          <w:sz w:val="28"/>
          <w:szCs w:val="28"/>
          <w:lang w:val="uz-Cyrl-UZ"/>
        </w:rPr>
      </w:pPr>
      <w:r w:rsidRPr="00720B38">
        <w:rPr>
          <w:rStyle w:val="9pt"/>
          <w:color w:val="000000"/>
          <w:spacing w:val="0"/>
          <w:sz w:val="28"/>
          <w:szCs w:val="28"/>
          <w:lang w:val="uz-Cyrl-UZ"/>
        </w:rPr>
        <w:t xml:space="preserve">Jahon </w:t>
      </w:r>
      <w:r w:rsidRPr="00720B38">
        <w:rPr>
          <w:rStyle w:val="1"/>
          <w:rFonts w:cs="Times New Roman"/>
          <w:color w:val="000000"/>
          <w:sz w:val="28"/>
          <w:szCs w:val="28"/>
          <w:lang w:val="uz-Cyrl-UZ"/>
        </w:rPr>
        <w:t xml:space="preserve">amaliyoti axborot – kommunikatsiya texnologiyalarini zamonaviy ta’lim berish jarayonining barcha daraja va bosqichlariga kiritish </w:t>
      </w:r>
      <w:r w:rsidRPr="00720B38">
        <w:rPr>
          <w:rStyle w:val="1"/>
          <w:rFonts w:cs="Times New Roman"/>
          <w:color w:val="000000"/>
          <w:sz w:val="28"/>
          <w:szCs w:val="28"/>
          <w:lang w:val="uz-Cyrl-UZ"/>
        </w:rPr>
        <w:lastRenderedPageBreak/>
        <w:t>lozimlig</w:t>
      </w:r>
      <w:r w:rsidRPr="00720B38">
        <w:rPr>
          <w:rStyle w:val="9pt"/>
          <w:color w:val="000000"/>
          <w:spacing w:val="0"/>
          <w:sz w:val="28"/>
          <w:szCs w:val="28"/>
          <w:lang w:val="uz-Cyrl-UZ"/>
        </w:rPr>
        <w:t xml:space="preserve">ini </w:t>
      </w:r>
      <w:r w:rsidRPr="00720B38">
        <w:rPr>
          <w:rStyle w:val="1"/>
          <w:rFonts w:cs="Times New Roman"/>
          <w:color w:val="000000"/>
          <w:sz w:val="28"/>
          <w:szCs w:val="28"/>
          <w:lang w:val="uz-Cyrl-UZ"/>
        </w:rPr>
        <w:t xml:space="preserve">ko‘rsatmoqda. Ta’limga axborot – kommunikatsiya texnologiyalarini </w:t>
      </w:r>
      <w:r w:rsidRPr="00720B38">
        <w:rPr>
          <w:rStyle w:val="9pt"/>
          <w:color w:val="000000"/>
          <w:spacing w:val="0"/>
          <w:sz w:val="28"/>
          <w:szCs w:val="28"/>
          <w:lang w:val="uz-Cyrl-UZ"/>
        </w:rPr>
        <w:t xml:space="preserve">tatbiq </w:t>
      </w:r>
      <w:r w:rsidRPr="00720B38">
        <w:rPr>
          <w:rStyle w:val="1"/>
          <w:rFonts w:cs="Times New Roman"/>
          <w:color w:val="000000"/>
          <w:sz w:val="28"/>
          <w:szCs w:val="28"/>
          <w:lang w:val="uz-Cyrl-UZ"/>
        </w:rPr>
        <w:t xml:space="preserve">qilish va foydalanishdan asosiy maqsad – ta’lim jarayonining </w:t>
      </w:r>
      <w:r w:rsidRPr="00720B38">
        <w:rPr>
          <w:rStyle w:val="9pt"/>
          <w:color w:val="000000"/>
          <w:spacing w:val="0"/>
          <w:sz w:val="28"/>
          <w:szCs w:val="28"/>
          <w:lang w:val="uz-Cyrl-UZ"/>
        </w:rPr>
        <w:t xml:space="preserve">barcha </w:t>
      </w:r>
      <w:r w:rsidRPr="00720B38">
        <w:rPr>
          <w:rStyle w:val="1"/>
          <w:rFonts w:cs="Times New Roman"/>
          <w:color w:val="000000"/>
          <w:sz w:val="28"/>
          <w:szCs w:val="28"/>
          <w:lang w:val="uz-Cyrl-UZ"/>
        </w:rPr>
        <w:t>ishtirokchilari, ya’ni ta’lim oluvchi va beruvchilar uchun yangi imkoniyatlarni yaratib berishdan iboratdir.</w:t>
      </w:r>
    </w:p>
    <w:p w:rsidR="0080735F" w:rsidRPr="00720B38" w:rsidRDefault="0080735F" w:rsidP="0080735F">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Axborot – kommunikatsiya texnologiyalarini </w:t>
      </w:r>
      <w:r w:rsidRPr="00720B38">
        <w:rPr>
          <w:rStyle w:val="3pt"/>
          <w:b/>
          <w:i/>
          <w:color w:val="000000"/>
          <w:spacing w:val="0"/>
          <w:sz w:val="28"/>
          <w:szCs w:val="28"/>
          <w:lang w:val="uz-Cyrl-UZ"/>
        </w:rPr>
        <w:t>ta’lim jarayoniga</w:t>
      </w:r>
      <w:r w:rsidRPr="00720B38">
        <w:rPr>
          <w:rStyle w:val="1"/>
          <w:rFonts w:cs="Times New Roman"/>
          <w:color w:val="000000"/>
          <w:sz w:val="28"/>
          <w:szCs w:val="28"/>
          <w:lang w:val="uz-Cyrl-UZ"/>
        </w:rPr>
        <w:t>keng ko‘lamda joriy qilish quyidagilarni beradi:</w:t>
      </w:r>
    </w:p>
    <w:p w:rsidR="0080735F" w:rsidRPr="00720B38" w:rsidRDefault="0080735F" w:rsidP="0080735F">
      <w:pPr>
        <w:pStyle w:val="a3"/>
        <w:numPr>
          <w:ilvl w:val="0"/>
          <w:numId w:val="3"/>
        </w:numPr>
        <w:tabs>
          <w:tab w:val="clear" w:pos="1931"/>
          <w:tab w:val="left" w:pos="501"/>
          <w:tab w:val="num" w:pos="1440"/>
        </w:tabs>
        <w:spacing w:line="360" w:lineRule="auto"/>
        <w:ind w:left="0" w:firstLine="709"/>
        <w:rPr>
          <w:rFonts w:cs="Times New Roman"/>
          <w:spacing w:val="0"/>
          <w:sz w:val="28"/>
          <w:szCs w:val="28"/>
          <w:lang w:val="uz-Cyrl-UZ"/>
        </w:rPr>
      </w:pPr>
      <w:r w:rsidRPr="00720B38">
        <w:rPr>
          <w:rStyle w:val="1"/>
          <w:rFonts w:cs="Times New Roman"/>
          <w:color w:val="000000"/>
          <w:sz w:val="28"/>
          <w:szCs w:val="28"/>
          <w:lang w:val="uz-Cyrl-UZ"/>
        </w:rPr>
        <w:t>o‘quv va ilmiy axborotlarni talaba hamda professor – o’qituvchilar tomonidan qidirib topishga ketadigan vaqtning qisqarishi;</w:t>
      </w:r>
    </w:p>
    <w:p w:rsidR="0080735F" w:rsidRPr="00720B38" w:rsidRDefault="0080735F" w:rsidP="0080735F">
      <w:pPr>
        <w:pStyle w:val="a3"/>
        <w:numPr>
          <w:ilvl w:val="0"/>
          <w:numId w:val="3"/>
        </w:numPr>
        <w:tabs>
          <w:tab w:val="clear" w:pos="1931"/>
          <w:tab w:val="left" w:pos="549"/>
          <w:tab w:val="num" w:pos="1440"/>
        </w:tabs>
        <w:spacing w:line="360" w:lineRule="auto"/>
        <w:ind w:left="0" w:firstLine="709"/>
        <w:rPr>
          <w:rStyle w:val="1"/>
          <w:rFonts w:cs="Times New Roman"/>
          <w:sz w:val="28"/>
          <w:szCs w:val="28"/>
          <w:lang w:val="uz-Cyrl-UZ"/>
        </w:rPr>
      </w:pPr>
      <w:r w:rsidRPr="00720B38">
        <w:rPr>
          <w:rStyle w:val="1"/>
          <w:rFonts w:cs="Times New Roman"/>
          <w:color w:val="000000"/>
          <w:sz w:val="28"/>
          <w:szCs w:val="28"/>
          <w:lang w:val="uz-Cyrl-UZ"/>
        </w:rPr>
        <w:t>elektron o‘quv adabiyotlar mazmunini davr talabidan kelib chiqqan holda o‘zgartirishning tezlashtirilishi;</w:t>
      </w:r>
    </w:p>
    <w:p w:rsidR="0080735F" w:rsidRPr="00720B38" w:rsidRDefault="0080735F" w:rsidP="0080735F">
      <w:pPr>
        <w:pStyle w:val="a3"/>
        <w:numPr>
          <w:ilvl w:val="0"/>
          <w:numId w:val="3"/>
        </w:numPr>
        <w:tabs>
          <w:tab w:val="clear" w:pos="1931"/>
          <w:tab w:val="left" w:pos="549"/>
          <w:tab w:val="num" w:pos="1440"/>
        </w:tabs>
        <w:spacing w:line="360" w:lineRule="auto"/>
        <w:ind w:left="0" w:firstLine="709"/>
        <w:rPr>
          <w:rFonts w:cs="Times New Roman"/>
          <w:spacing w:val="0"/>
          <w:sz w:val="28"/>
          <w:szCs w:val="28"/>
          <w:lang w:val="uz-Cyrl-UZ"/>
        </w:rPr>
      </w:pPr>
      <w:proofErr w:type="spellStart"/>
      <w:r w:rsidRPr="00720B38">
        <w:rPr>
          <w:rStyle w:val="1"/>
          <w:rFonts w:cs="Times New Roman"/>
          <w:color w:val="000000"/>
          <w:sz w:val="28"/>
          <w:szCs w:val="28"/>
          <w:lang w:val="en-US"/>
        </w:rPr>
        <w:t>ta’lim</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jarayonining</w:t>
      </w:r>
      <w:proofErr w:type="spellEnd"/>
      <w:r w:rsidRPr="00720B38">
        <w:rPr>
          <w:rStyle w:val="1"/>
          <w:rFonts w:cs="Times New Roman"/>
          <w:color w:val="000000"/>
          <w:sz w:val="28"/>
          <w:szCs w:val="28"/>
          <w:lang w:val="en-US"/>
        </w:rPr>
        <w:t xml:space="preserve"> </w:t>
      </w:r>
      <w:r w:rsidRPr="00720B38">
        <w:rPr>
          <w:rStyle w:val="1"/>
          <w:rFonts w:cs="Times New Roman"/>
          <w:color w:val="000000"/>
          <w:sz w:val="28"/>
          <w:szCs w:val="28"/>
          <w:lang w:val="uz-Cyrl-UZ"/>
        </w:rPr>
        <w:t>qiziqarli va samarali tashkil eti</w:t>
      </w:r>
      <w:r w:rsidRPr="00720B38">
        <w:rPr>
          <w:rStyle w:val="1"/>
          <w:rFonts w:cs="Times New Roman"/>
          <w:color w:val="000000"/>
          <w:sz w:val="28"/>
          <w:szCs w:val="28"/>
          <w:lang w:val="en-US"/>
        </w:rPr>
        <w:t>li</w:t>
      </w:r>
      <w:r w:rsidRPr="00720B38">
        <w:rPr>
          <w:rStyle w:val="1"/>
          <w:rFonts w:cs="Times New Roman"/>
          <w:color w:val="000000"/>
          <w:sz w:val="28"/>
          <w:szCs w:val="28"/>
          <w:lang w:val="uz-Cyrl-UZ"/>
        </w:rPr>
        <w:t>shi</w:t>
      </w:r>
      <w:r w:rsidRPr="00720B38">
        <w:rPr>
          <w:rStyle w:val="1"/>
          <w:rFonts w:cs="Times New Roman"/>
          <w:color w:val="000000"/>
          <w:sz w:val="28"/>
          <w:szCs w:val="28"/>
          <w:lang w:val="en-US"/>
        </w:rPr>
        <w:t>;</w:t>
      </w:r>
    </w:p>
    <w:p w:rsidR="0080735F" w:rsidRPr="00720B38" w:rsidRDefault="0080735F" w:rsidP="0080735F">
      <w:pPr>
        <w:pStyle w:val="a3"/>
        <w:numPr>
          <w:ilvl w:val="0"/>
          <w:numId w:val="3"/>
        </w:numPr>
        <w:tabs>
          <w:tab w:val="clear" w:pos="1931"/>
          <w:tab w:val="left" w:pos="563"/>
          <w:tab w:val="num" w:pos="1440"/>
        </w:tabs>
        <w:spacing w:line="360" w:lineRule="auto"/>
        <w:ind w:left="0" w:firstLine="709"/>
        <w:rPr>
          <w:rStyle w:val="1"/>
          <w:rFonts w:cs="Times New Roman"/>
          <w:sz w:val="28"/>
          <w:szCs w:val="28"/>
          <w:lang w:val="uz-Cyrl-UZ"/>
        </w:rPr>
      </w:pPr>
      <w:r w:rsidRPr="00720B38">
        <w:rPr>
          <w:rStyle w:val="1"/>
          <w:rFonts w:cs="Times New Roman"/>
          <w:color w:val="000000"/>
          <w:sz w:val="28"/>
          <w:szCs w:val="28"/>
          <w:lang w:val="uz-Cyrl-UZ"/>
        </w:rPr>
        <w:t>talabalarning mustaqil ta’lim olishlari uchun qo‘shimcha vaqtning ajratilishi</w:t>
      </w:r>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va</w:t>
      </w:r>
      <w:proofErr w:type="spellEnd"/>
      <w:r w:rsidRPr="00720B38">
        <w:rPr>
          <w:rStyle w:val="1"/>
          <w:rFonts w:cs="Times New Roman"/>
          <w:color w:val="000000"/>
          <w:sz w:val="28"/>
          <w:szCs w:val="28"/>
          <w:lang w:val="en-US"/>
        </w:rPr>
        <w:t xml:space="preserve"> </w:t>
      </w:r>
      <w:proofErr w:type="spellStart"/>
      <w:r w:rsidRPr="00720B38">
        <w:rPr>
          <w:rStyle w:val="1"/>
          <w:rFonts w:cs="Times New Roman"/>
          <w:color w:val="000000"/>
          <w:sz w:val="28"/>
          <w:szCs w:val="28"/>
          <w:lang w:val="en-US"/>
        </w:rPr>
        <w:t>boshqalar</w:t>
      </w:r>
      <w:proofErr w:type="spellEnd"/>
      <w:r w:rsidRPr="00720B38">
        <w:rPr>
          <w:rStyle w:val="1"/>
          <w:rFonts w:cs="Times New Roman"/>
          <w:color w:val="000000"/>
          <w:sz w:val="28"/>
          <w:szCs w:val="28"/>
          <w:lang w:val="en-US"/>
        </w:rPr>
        <w:t>.</w:t>
      </w:r>
    </w:p>
    <w:p w:rsidR="0080735F" w:rsidRPr="00720B38" w:rsidRDefault="0080735F" w:rsidP="0080735F">
      <w:pPr>
        <w:pStyle w:val="a3"/>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Jahon tajribasi shuni ham ko‘rsatmoqdaki, axborot – kommunikatsiya texnologiyalaridan o‘quv jarayonida qo’llashning istiqbollari bo’lib multimedia -  texnologiyalar asosida interfaol ma’ruzalarni tashkil qilish hisoblanadi. An’anaviy ma’ruzalar o‘qishga nisbatan interfaol ma’ruzalarda talabalar o‘qitish jarayoniga faol ishtirok etishlari mumkin bo‘lib, unda o‘quv materialining turli joyidan savollar berib, aniq javoblar olish imkoniga ega bo‘ladilar. Multimedia – texnologiyalarda axborot – kommunikatsiya texnologiyalarining zamonaviy dasturiy texnik vositalarining mujassamlanishi talabalarning, ya’ni </w:t>
      </w:r>
      <w:r w:rsidRPr="00720B38">
        <w:rPr>
          <w:rStyle w:val="4"/>
          <w:color w:val="000000"/>
          <w:spacing w:val="0"/>
          <w:sz w:val="28"/>
          <w:szCs w:val="28"/>
          <w:lang w:val="uz-Cyrl-UZ"/>
        </w:rPr>
        <w:t xml:space="preserve">audioaxborot (ovoz), videoaxborot va animatsiya (multiplikatsiya, «tirik video») </w:t>
      </w:r>
      <w:r w:rsidRPr="00720B38">
        <w:rPr>
          <w:rStyle w:val="1"/>
          <w:rFonts w:cs="Times New Roman"/>
          <w:color w:val="000000"/>
          <w:sz w:val="28"/>
          <w:szCs w:val="28"/>
          <w:lang w:val="uz-Cyrl-UZ"/>
        </w:rPr>
        <w:t xml:space="preserve">ko‘rinishdagi axborotlarni turli his etuvchi organlari tomonidan qabul qilish darajasining yuksaltirilishini ta’minlaydi. Bu esa darslarni qiziqarli va samarali tashkil etishni ta’minlaydi. Shaxsiy kompyuter o‘qituvchining yordamchisi sifatida ishtirok etadi. O‘qituvchi ma’ruzalarga tayyorlanishida zamonaviy dasturiy ta’minotlar yordamida turli ko’rgazmalar,  slaydlar va videolavhalar tayyorlashi tavsiya etiladi. Bunday yuqori saviyadagi mashg‘ulotlarni tashkil qilish uchun auditoriyalarning maxsus jihozlanganligi hamda ushbu </w:t>
      </w:r>
      <w:r w:rsidRPr="00720B38">
        <w:rPr>
          <w:rStyle w:val="1"/>
          <w:rFonts w:cs="Times New Roman"/>
          <w:color w:val="000000"/>
          <w:sz w:val="28"/>
          <w:szCs w:val="28"/>
          <w:lang w:val="uz-Cyrl-UZ"/>
        </w:rPr>
        <w:lastRenderedPageBreak/>
        <w:t>mashg‘ulotni olib boruvchi o‘qituvchilarning shaxsiy kompyuterda ishlash tajribasiga ega bo‘lishi zarur bo’ladi.</w:t>
      </w:r>
    </w:p>
    <w:p w:rsidR="0080735F" w:rsidRPr="00720B38" w:rsidRDefault="0080735F" w:rsidP="0080735F">
      <w:pPr>
        <w:pStyle w:val="a3"/>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Axborot – kommunikatsiya texnologiyalarining ta’limga keng kirib kelishi bilan ko‘pgina davlatlarda masofaviy ta’lim, ochiq ta’lim va malaka oshirishning masofadan turib oshirish kurslari ham keng kirib keldi. Hozirgi kunda O‘zbekiston Respublikasi Prezidentining «Iste’dod» jamg‘armasi qoshida ham bir qator masofadan malakasini oshirish kurslari yo‘lga qo‘yilgan va muvaffaqiyatli faoliyat ko‘rsatmoqda. Masofaviy ta’limning o‘quv-uslubiy negizini tashkil qiluvchi elektron o‘quv adabiyotlarini yaratish bo‘yicha respublikamiz oliy o’quv yurtlarining «Ta’limda axborot texnologiyalari»,  «Axborot texnologiyalari va menejment», «Informatika o’qitish metodikasi»  kabi ta’lim yonalishlarida bir qator amaliy ishlar qilinmoqda. Hozirgi kunda bir necha yuz elektron darslik va qo’llanma, avtomatlashtirilgan test tizimlari, virtual stendlar, multimedia tizimlari ishlab chiqilib, o‘quv jarayonida keng foydalanilmoqda.</w:t>
      </w:r>
    </w:p>
    <w:p w:rsidR="0080735F" w:rsidRPr="00720B38" w:rsidRDefault="0080735F" w:rsidP="0080735F">
      <w:pPr>
        <w:pStyle w:val="30"/>
        <w:keepNext/>
        <w:keepLines/>
        <w:tabs>
          <w:tab w:val="left" w:pos="641"/>
        </w:tabs>
        <w:spacing w:before="0" w:after="0" w:line="360" w:lineRule="auto"/>
        <w:ind w:firstLine="709"/>
        <w:jc w:val="both"/>
        <w:rPr>
          <w:rFonts w:cs="Times New Roman"/>
          <w:b w:val="0"/>
          <w:sz w:val="28"/>
          <w:szCs w:val="28"/>
          <w:lang w:val="uz-Cyrl-UZ"/>
        </w:rPr>
      </w:pPr>
      <w:bookmarkStart w:id="0" w:name="bookmark3"/>
      <w:r w:rsidRPr="00720B38">
        <w:rPr>
          <w:rFonts w:cs="Times New Roman"/>
          <w:sz w:val="28"/>
          <w:szCs w:val="28"/>
          <w:lang w:val="uz-Cyrl-UZ"/>
        </w:rPr>
        <w:t>O‘zbekiston Respublikasi axborotlashtirish milliy tizimini shakllantirishning huquqiy ombori</w:t>
      </w:r>
      <w:bookmarkEnd w:id="0"/>
      <w:r w:rsidRPr="00720B38">
        <w:rPr>
          <w:rFonts w:cs="Times New Roman"/>
          <w:sz w:val="28"/>
          <w:szCs w:val="28"/>
          <w:lang w:val="uz-Cyrl-UZ"/>
        </w:rPr>
        <w:t xml:space="preserve">. </w:t>
      </w:r>
      <w:r w:rsidRPr="00720B38">
        <w:rPr>
          <w:rFonts w:cs="Times New Roman"/>
          <w:b w:val="0"/>
          <w:sz w:val="28"/>
          <w:szCs w:val="28"/>
          <w:lang w:val="uz-Cyrl-UZ"/>
        </w:rPr>
        <w:t>O'zbekiston Respublikasi mustaqillikka erishgan dastlabki yillardanoq, axborotlashtirishning milliy tizimini shakllantirishga e’tibor berila boshlandi va bu soha bosqichma – bosqich rivojlantirilmoqda.</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1995-yil fevralda O'zbekiston Respublikasi Vazirlar Mahkamasining ,,UzPAK" ma’lumotlar uzatish milliy tarmog'ini yartish (MUMT) va xalqaro tarmoqlarga, shu jumladan, Internetga chiqish to'g'risidagi qarori qabul </w:t>
      </w:r>
      <w:r w:rsidRPr="00720B38">
        <w:rPr>
          <w:rFonts w:cs="Times New Roman"/>
          <w:bCs/>
          <w:iCs/>
          <w:spacing w:val="0"/>
          <w:sz w:val="28"/>
          <w:szCs w:val="28"/>
          <w:lang w:val="uz-Cyrl-UZ"/>
        </w:rPr>
        <w:t>qilindi.</w:t>
      </w:r>
      <w:r w:rsidRPr="00720B38">
        <w:rPr>
          <w:rFonts w:cs="Times New Roman"/>
          <w:spacing w:val="0"/>
          <w:sz w:val="28"/>
          <w:szCs w:val="28"/>
          <w:lang w:val="uz-Cyrl-UZ"/>
        </w:rPr>
        <w:t>Ushbu qarorga asosan, korxona telekommunikatsiya xizmatlarini ko'rsatish bo‘yicha „Milliy operator va provayder” maqomini oldi va xo’j</w:t>
      </w:r>
      <w:r w:rsidRPr="00720B38">
        <w:rPr>
          <w:rFonts w:cs="Times New Roman"/>
          <w:bCs/>
          <w:iCs/>
          <w:spacing w:val="0"/>
          <w:sz w:val="28"/>
          <w:szCs w:val="28"/>
          <w:lang w:val="uz-Cyrl-UZ"/>
        </w:rPr>
        <w:t>ialik</w:t>
      </w:r>
      <w:r w:rsidRPr="00720B38">
        <w:rPr>
          <w:rFonts w:cs="Times New Roman"/>
          <w:spacing w:val="0"/>
          <w:sz w:val="28"/>
          <w:szCs w:val="28"/>
          <w:lang w:val="uz-Cyrl-UZ"/>
        </w:rPr>
        <w:t>hisobidagi „UzNET“ informatsion-kompyuter xizmati uning tarkibiga kiritildi.</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bCs/>
          <w:iCs/>
          <w:spacing w:val="0"/>
          <w:sz w:val="28"/>
          <w:szCs w:val="28"/>
          <w:lang w:val="uz-Cyrl-UZ"/>
        </w:rPr>
        <w:t>Hozirgi</w:t>
      </w:r>
      <w:r w:rsidRPr="00720B38">
        <w:rPr>
          <w:rFonts w:cs="Times New Roman"/>
          <w:spacing w:val="0"/>
          <w:sz w:val="28"/>
          <w:szCs w:val="28"/>
          <w:lang w:val="uz-Cyrl-UZ"/>
        </w:rPr>
        <w:t>kunda ushbu qonunga muvofiq, vazirliklar, idoralar, muassasa v</w:t>
      </w:r>
      <w:r w:rsidRPr="00720B38">
        <w:rPr>
          <w:rFonts w:cs="Times New Roman"/>
          <w:bCs/>
          <w:i/>
          <w:iCs/>
          <w:spacing w:val="0"/>
          <w:sz w:val="28"/>
          <w:szCs w:val="28"/>
          <w:lang w:val="uz-Cyrl-UZ"/>
        </w:rPr>
        <w:t xml:space="preserve">a </w:t>
      </w:r>
      <w:r w:rsidRPr="00720B38">
        <w:rPr>
          <w:rFonts w:cs="Times New Roman"/>
          <w:bCs/>
          <w:iCs/>
          <w:spacing w:val="0"/>
          <w:sz w:val="28"/>
          <w:szCs w:val="28"/>
          <w:lang w:val="uz-Cyrl-UZ"/>
        </w:rPr>
        <w:t>tashkilotlar</w:t>
      </w:r>
      <w:r w:rsidRPr="00720B38">
        <w:rPr>
          <w:rFonts w:cs="Times New Roman"/>
          <w:spacing w:val="0"/>
          <w:sz w:val="28"/>
          <w:szCs w:val="28"/>
          <w:lang w:val="uz-Cyrl-UZ"/>
        </w:rPr>
        <w:t>mamlakat hududida joylashgan bir qator xalqaro tashk</w:t>
      </w:r>
      <w:r w:rsidRPr="00720B38">
        <w:rPr>
          <w:rFonts w:cs="Times New Roman"/>
          <w:bCs/>
          <w:iCs/>
          <w:spacing w:val="0"/>
          <w:sz w:val="28"/>
          <w:szCs w:val="28"/>
          <w:lang w:val="uz-Cyrl-UZ"/>
        </w:rPr>
        <w:t>ilotlarning</w:t>
      </w:r>
      <w:r w:rsidRPr="00720B38">
        <w:rPr>
          <w:rFonts w:cs="Times New Roman"/>
          <w:spacing w:val="0"/>
          <w:sz w:val="28"/>
          <w:szCs w:val="28"/>
          <w:lang w:val="uz-Cyrl-UZ"/>
        </w:rPr>
        <w:t xml:space="preserve">axborot tizimlari va tarmoqlarini ma’lumotlar uzatish milliy </w:t>
      </w:r>
      <w:r w:rsidRPr="00720B38">
        <w:rPr>
          <w:rFonts w:cs="Times New Roman"/>
          <w:bCs/>
          <w:iCs/>
          <w:spacing w:val="0"/>
          <w:sz w:val="28"/>
          <w:szCs w:val="28"/>
          <w:lang w:val="uz-Cyrl-UZ"/>
        </w:rPr>
        <w:t>tarmog'iga</w:t>
      </w:r>
      <w:r w:rsidRPr="00720B38">
        <w:rPr>
          <w:rFonts w:cs="Times New Roman"/>
          <w:spacing w:val="0"/>
          <w:sz w:val="28"/>
          <w:szCs w:val="28"/>
          <w:lang w:val="uz-Cyrl-UZ"/>
        </w:rPr>
        <w:t>birlashtirish yo‘li bilan yagona axborot maydoni yaratilmoqda.</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lastRenderedPageBreak/>
        <w:t>1991</w:t>
      </w:r>
      <w:r w:rsidRPr="00720B38">
        <w:rPr>
          <w:rFonts w:cs="Times New Roman"/>
          <w:spacing w:val="0"/>
          <w:sz w:val="28"/>
          <w:szCs w:val="28"/>
          <w:lang w:val="en-US"/>
        </w:rPr>
        <w:t xml:space="preserve"> – </w:t>
      </w:r>
      <w:r w:rsidRPr="00720B38">
        <w:rPr>
          <w:rFonts w:cs="Times New Roman"/>
          <w:spacing w:val="0"/>
          <w:sz w:val="28"/>
          <w:szCs w:val="28"/>
          <w:lang w:val="uz-Cyrl-UZ"/>
        </w:rPr>
        <w:t>2008-yillarda 400 dan ortiq normativ-huquqiy hujjatlar chi</w:t>
      </w:r>
      <w:r w:rsidRPr="00720B38">
        <w:rPr>
          <w:rFonts w:cs="Times New Roman"/>
          <w:bCs/>
          <w:iCs/>
          <w:spacing w:val="0"/>
          <w:sz w:val="28"/>
          <w:szCs w:val="28"/>
          <w:lang w:val="uz-Cyrl-UZ"/>
        </w:rPr>
        <w:t>qarildi.</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Axborotlashtirish faoliyati sohasida qonunchilik yaratish yo'lidagi muhim qadam sifatida 1995-yil 25-yanvarda qabul qilingan „Axborot, axborotlashtirish va axborotni himoya qilish to‘g‘risida“gi O‘zbekiston Respublikasi Qonunining qabul qilinishini va kuchga kiritilishini ko‘rsatish lozim. Bu Qonun ishlab chiqaruvchilar va iste'molchilar o‘rtasidagi munosabatlarni quyidagicha tartibga soldi:</w:t>
      </w:r>
    </w:p>
    <w:p w:rsidR="0080735F" w:rsidRPr="00720B38" w:rsidRDefault="0080735F" w:rsidP="0080735F">
      <w:pPr>
        <w:pStyle w:val="a3"/>
        <w:numPr>
          <w:ilvl w:val="0"/>
          <w:numId w:val="4"/>
        </w:numPr>
        <w:tabs>
          <w:tab w:val="clear" w:pos="1931"/>
          <w:tab w:val="left" w:pos="655"/>
          <w:tab w:val="num" w:pos="1620"/>
        </w:tabs>
        <w:autoSpaceDN w:val="0"/>
        <w:spacing w:line="360" w:lineRule="auto"/>
        <w:ind w:left="0" w:firstLine="709"/>
        <w:rPr>
          <w:rFonts w:cs="Times New Roman"/>
          <w:spacing w:val="0"/>
          <w:sz w:val="28"/>
          <w:szCs w:val="28"/>
          <w:lang w:val="uz-Cyrl-UZ"/>
        </w:rPr>
      </w:pPr>
      <w:r w:rsidRPr="00720B38">
        <w:rPr>
          <w:rFonts w:cs="Times New Roman"/>
          <w:spacing w:val="0"/>
          <w:sz w:val="28"/>
          <w:szCs w:val="28"/>
          <w:lang w:val="uz-Cyrl-UZ"/>
        </w:rPr>
        <w:t>axborot resurslarini yaratish, yig'ish, qayta ishlash, to‘plash asosida shakllantirish va undan foydalanish va iste’molchilarga taqdim etish;</w:t>
      </w:r>
    </w:p>
    <w:p w:rsidR="0080735F" w:rsidRPr="00720B38" w:rsidRDefault="0080735F" w:rsidP="0080735F">
      <w:pPr>
        <w:pStyle w:val="a3"/>
        <w:numPr>
          <w:ilvl w:val="0"/>
          <w:numId w:val="4"/>
        </w:numPr>
        <w:tabs>
          <w:tab w:val="clear" w:pos="1931"/>
          <w:tab w:val="left" w:pos="655"/>
          <w:tab w:val="num" w:pos="1620"/>
        </w:tabs>
        <w:autoSpaceDN w:val="0"/>
        <w:spacing w:line="360" w:lineRule="auto"/>
        <w:ind w:left="0" w:firstLine="709"/>
        <w:rPr>
          <w:rFonts w:cs="Times New Roman"/>
          <w:spacing w:val="0"/>
          <w:sz w:val="28"/>
          <w:szCs w:val="28"/>
          <w:lang w:val="uz-Cyrl-UZ"/>
        </w:rPr>
      </w:pPr>
      <w:r w:rsidRPr="00720B38">
        <w:rPr>
          <w:rFonts w:cs="Times New Roman"/>
          <w:spacing w:val="0"/>
          <w:sz w:val="28"/>
          <w:szCs w:val="28"/>
          <w:lang w:val="uz-Cyrl-UZ"/>
        </w:rPr>
        <w:t>axborot texnologiyalarini va ularni ta’minlash vositalarini yaratish va undan foydalanish;</w:t>
      </w:r>
    </w:p>
    <w:p w:rsidR="0080735F" w:rsidRPr="00720B38" w:rsidRDefault="0080735F" w:rsidP="0080735F">
      <w:pPr>
        <w:pStyle w:val="a3"/>
        <w:numPr>
          <w:ilvl w:val="0"/>
          <w:numId w:val="4"/>
        </w:numPr>
        <w:tabs>
          <w:tab w:val="clear" w:pos="1931"/>
          <w:tab w:val="left" w:pos="646"/>
          <w:tab w:val="num" w:pos="1620"/>
        </w:tabs>
        <w:autoSpaceDN w:val="0"/>
        <w:spacing w:line="360" w:lineRule="auto"/>
        <w:ind w:left="0" w:firstLine="709"/>
        <w:rPr>
          <w:rFonts w:cs="Times New Roman"/>
          <w:spacing w:val="0"/>
          <w:sz w:val="28"/>
          <w:szCs w:val="28"/>
          <w:lang w:val="uz-Cyrl-UZ"/>
        </w:rPr>
      </w:pPr>
      <w:r w:rsidRPr="00720B38">
        <w:rPr>
          <w:rFonts w:cs="Times New Roman"/>
          <w:spacing w:val="0"/>
          <w:sz w:val="28"/>
          <w:szCs w:val="28"/>
          <w:lang w:val="uz-Cyrl-UZ"/>
        </w:rPr>
        <w:t>axborotni, axborot jarayonlari va axborot almashuvida ishtirok etuvchi subyektlar, huquqlarini himoya qilish.</w:t>
      </w:r>
    </w:p>
    <w:p w:rsidR="0080735F" w:rsidRPr="00720B38" w:rsidRDefault="0080735F" w:rsidP="0080735F">
      <w:pPr>
        <w:pStyle w:val="21"/>
        <w:spacing w:line="360" w:lineRule="auto"/>
        <w:ind w:firstLine="709"/>
        <w:jc w:val="both"/>
        <w:rPr>
          <w:rFonts w:cs="Times New Roman"/>
          <w:b w:val="0"/>
          <w:bCs w:val="0"/>
          <w:i/>
          <w:sz w:val="28"/>
          <w:szCs w:val="28"/>
          <w:lang w:val="uz-Cyrl-UZ"/>
        </w:rPr>
      </w:pPr>
      <w:r w:rsidRPr="00720B38">
        <w:rPr>
          <w:rFonts w:cs="Times New Roman"/>
          <w:i/>
          <w:sz w:val="28"/>
          <w:szCs w:val="28"/>
          <w:lang w:val="uz-Cyrl-UZ"/>
        </w:rPr>
        <w:t>Axborot texnologiyalarini rivojlantirishning olti ustivor yo'nalishi quyidagilardan iborat:</w:t>
      </w:r>
    </w:p>
    <w:p w:rsidR="0080735F" w:rsidRPr="00720B38" w:rsidRDefault="0080735F" w:rsidP="0080735F">
      <w:pPr>
        <w:pStyle w:val="a3"/>
        <w:numPr>
          <w:ilvl w:val="0"/>
          <w:numId w:val="1"/>
        </w:numPr>
        <w:tabs>
          <w:tab w:val="left" w:pos="567"/>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davlat statistika tizimi, kredit-moliya va bank tizimlari;</w:t>
      </w:r>
    </w:p>
    <w:p w:rsidR="0080735F" w:rsidRPr="00720B38" w:rsidRDefault="0080735F" w:rsidP="0080735F">
      <w:pPr>
        <w:pStyle w:val="a3"/>
        <w:numPr>
          <w:ilvl w:val="0"/>
          <w:numId w:val="1"/>
        </w:numPr>
        <w:tabs>
          <w:tab w:val="left" w:pos="630"/>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elektron ma’lumotlar ombori;</w:t>
      </w:r>
    </w:p>
    <w:p w:rsidR="0080735F" w:rsidRPr="00720B38" w:rsidRDefault="0080735F" w:rsidP="0080735F">
      <w:pPr>
        <w:pStyle w:val="a3"/>
        <w:numPr>
          <w:ilvl w:val="0"/>
          <w:numId w:val="1"/>
        </w:numPr>
        <w:tabs>
          <w:tab w:val="left" w:pos="610"/>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fan-texnika axborot (FTA) tarmog'i;</w:t>
      </w:r>
    </w:p>
    <w:p w:rsidR="0080735F" w:rsidRPr="00720B38" w:rsidRDefault="0080735F" w:rsidP="0080735F">
      <w:pPr>
        <w:pStyle w:val="a3"/>
        <w:numPr>
          <w:ilvl w:val="0"/>
          <w:numId w:val="1"/>
        </w:numPr>
        <w:tabs>
          <w:tab w:val="left" w:pos="64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ta’lim, kadrlar tayyorlash va qayta tayyorlash, ijtimoiy muhofaza va sog’liqni saqlash sohalari axborot tizimlari;</w:t>
      </w:r>
    </w:p>
    <w:p w:rsidR="0080735F" w:rsidRPr="00720B38" w:rsidRDefault="0080735F" w:rsidP="0080735F">
      <w:pPr>
        <w:pStyle w:val="a3"/>
        <w:numPr>
          <w:ilvl w:val="0"/>
          <w:numId w:val="1"/>
        </w:numPr>
        <w:tabs>
          <w:tab w:val="left" w:pos="596"/>
        </w:tabs>
        <w:autoSpaceDN w:val="0"/>
        <w:spacing w:line="360" w:lineRule="auto"/>
        <w:ind w:firstLine="709"/>
        <w:rPr>
          <w:rFonts w:cs="Times New Roman"/>
          <w:spacing w:val="0"/>
          <w:sz w:val="28"/>
          <w:szCs w:val="28"/>
          <w:lang w:val="uz-Cyrl-UZ"/>
        </w:rPr>
      </w:pPr>
      <w:r w:rsidRPr="00720B38">
        <w:rPr>
          <w:rFonts w:cs="Times New Roman"/>
          <w:spacing w:val="0"/>
          <w:sz w:val="28"/>
          <w:szCs w:val="28"/>
          <w:lang w:val="uz-Cyrl-UZ"/>
        </w:rPr>
        <w:t>ma’lumotlarni uzatish va aloqa tizimlari;</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6) favqulotda holatlarning oldini olish va xabar berishning axborot tizimlarini yaratish.</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Mazkur dasturda Vazirlik va Mahkamalarning axborot tarmoqlari, Milliy axborotni hisoblash tarmog'ini yaratish, kompyuterlar va hisoblash texnikasi vositalarini ishlab chiqarishni tashkil etish, yangi axborot texnologiyalari sohasida kadrlar tayyorlashni takomillashtirish, hujjatlashtirishning me’yoriy-uslubiy va huquqiy tizimini yaratish va boshqalar joy olgan. Yuqorida ko‘rsatilgan vazifalarni bajarish bir necha bosqichda amalga oshirilishi ko'zda tutilgan.</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 xml:space="preserve">Respublikamizda qabul qilinayotgan me’yoriy hujjatlarda kompyuterlashtirish va axborot texnologiyalari sohasida kadrlar tayyorlash, ularni </w:t>
      </w:r>
      <w:r w:rsidRPr="00720B38">
        <w:rPr>
          <w:rFonts w:cs="Times New Roman"/>
          <w:spacing w:val="0"/>
          <w:sz w:val="28"/>
          <w:szCs w:val="28"/>
          <w:lang w:val="uz-Cyrl-UZ"/>
        </w:rPr>
        <w:lastRenderedPageBreak/>
        <w:t>qayta tayyorlashni rivojlantirish va takomillashtirishning aniq vazifalari oldinga qo'yilgan va maqsadli yo'nalishlari ifodalab berilgan. Jumladan, Toshkent eletrotexnika aloqa instituti Toshkent axborot texnologiyalari universitetiga aylantirildi. Ushbu universitetda yangi mutaxassisliklarning keng doirasi bo‘yicha kadrlar tayyorlash tizimini ancha kengaytirish nazarda tutilmoqda. Bundan tashqari, o‘quv yurtlarining moddiy-texnik va ilmiytadqiqot omborini kengaytirish yuzasidan kompleks chora-tadbirlarni amalga oshirish nazarda tutilgan.</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Axborot – kommunikatsiya texnologiyalari sohasidagi mavjud qonunchilik tizimi, umuman olganda, axborot-kommunikatsiya texnologiyalarining rivojlanish darajasiga ijobiy ta’sir ko‘rsatmoqda. Respublikamizdagi ko‘pgina firmalar telekommunikatsiya axborot texnologiyalari bozorlariga dadil kirib bormoqdalar.</w:t>
      </w:r>
    </w:p>
    <w:p w:rsidR="0080735F" w:rsidRPr="00720B38" w:rsidRDefault="0080735F" w:rsidP="0080735F">
      <w:pPr>
        <w:pStyle w:val="a3"/>
        <w:spacing w:line="360" w:lineRule="auto"/>
        <w:ind w:firstLine="709"/>
        <w:rPr>
          <w:rFonts w:cs="Times New Roman"/>
          <w:spacing w:val="0"/>
          <w:sz w:val="28"/>
          <w:szCs w:val="28"/>
          <w:lang w:val="uz-Cyrl-UZ"/>
        </w:rPr>
      </w:pPr>
      <w:r w:rsidRPr="00720B38">
        <w:rPr>
          <w:rFonts w:cs="Times New Roman"/>
          <w:spacing w:val="0"/>
          <w:sz w:val="28"/>
          <w:szCs w:val="28"/>
          <w:lang w:val="uz-Cyrl-UZ"/>
        </w:rPr>
        <w:t>Axborot – kommunikatsiya texnologiyalari bo‘yicha jahon hamjamiyatiga kirish faolligini oshirish maqsadida qomusimizga, fuqarolik kodeksiga, jinoiy protsesual kodekslarga o‘zgartirishlar kiritildi.</w:t>
      </w:r>
    </w:p>
    <w:p w:rsidR="0080735F" w:rsidRPr="00720B38" w:rsidRDefault="0080735F" w:rsidP="0080735F">
      <w:pPr>
        <w:pStyle w:val="a3"/>
        <w:tabs>
          <w:tab w:val="left" w:pos="458"/>
        </w:tabs>
        <w:spacing w:line="360" w:lineRule="auto"/>
        <w:ind w:firstLine="709"/>
        <w:jc w:val="center"/>
        <w:rPr>
          <w:rFonts w:cs="Times New Roman"/>
          <w:b/>
          <w:bCs/>
          <w:spacing w:val="0"/>
          <w:sz w:val="28"/>
          <w:szCs w:val="28"/>
          <w:lang w:val="en-US"/>
        </w:rPr>
      </w:pPr>
      <w:proofErr w:type="spellStart"/>
      <w:r w:rsidRPr="00720B38">
        <w:rPr>
          <w:rFonts w:cs="Times New Roman"/>
          <w:b/>
          <w:bCs/>
          <w:spacing w:val="0"/>
          <w:sz w:val="28"/>
          <w:szCs w:val="28"/>
          <w:lang w:val="en-US"/>
        </w:rPr>
        <w:t>Nazorat</w:t>
      </w:r>
      <w:proofErr w:type="spellEnd"/>
      <w:r w:rsidRPr="00720B38">
        <w:rPr>
          <w:rFonts w:cs="Times New Roman"/>
          <w:b/>
          <w:bCs/>
          <w:spacing w:val="0"/>
          <w:sz w:val="28"/>
          <w:szCs w:val="28"/>
          <w:lang w:val="en-US"/>
        </w:rPr>
        <w:t xml:space="preserve"> </w:t>
      </w:r>
      <w:proofErr w:type="spellStart"/>
      <w:r w:rsidRPr="00720B38">
        <w:rPr>
          <w:rFonts w:cs="Times New Roman"/>
          <w:b/>
          <w:bCs/>
          <w:spacing w:val="0"/>
          <w:sz w:val="28"/>
          <w:szCs w:val="28"/>
          <w:lang w:val="en-US"/>
        </w:rPr>
        <w:t>savollari</w:t>
      </w:r>
      <w:proofErr w:type="spellEnd"/>
    </w:p>
    <w:p w:rsidR="0080735F" w:rsidRPr="00720B38" w:rsidRDefault="0080735F" w:rsidP="0080735F">
      <w:pPr>
        <w:pStyle w:val="21"/>
        <w:numPr>
          <w:ilvl w:val="0"/>
          <w:numId w:val="2"/>
        </w:numPr>
        <w:tabs>
          <w:tab w:val="left" w:pos="993"/>
        </w:tabs>
        <w:spacing w:line="360" w:lineRule="auto"/>
        <w:ind w:left="709" w:hanging="283"/>
        <w:jc w:val="both"/>
        <w:rPr>
          <w:rStyle w:val="2"/>
          <w:rFonts w:cs="Times New Roman"/>
          <w:sz w:val="28"/>
          <w:szCs w:val="28"/>
          <w:lang w:val="uz-Cyrl-UZ"/>
        </w:rPr>
      </w:pPr>
      <w:proofErr w:type="spellStart"/>
      <w:r w:rsidRPr="00720B38">
        <w:rPr>
          <w:rStyle w:val="2"/>
          <w:rFonts w:cs="Times New Roman"/>
          <w:color w:val="000000"/>
          <w:sz w:val="28"/>
          <w:szCs w:val="28"/>
          <w:lang w:val="en-US"/>
        </w:rPr>
        <w:t>O'zbekiston</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Respublikasi</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axborotlashtirish</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milliy</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tizimini</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shalqllantirishning</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huquqiy</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omborini</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yaratish</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uchun</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qanday</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qonunlar</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qabul</w:t>
      </w:r>
      <w:proofErr w:type="spellEnd"/>
      <w:r w:rsidRPr="00720B38">
        <w:rPr>
          <w:rStyle w:val="2"/>
          <w:rFonts w:cs="Times New Roman"/>
          <w:color w:val="000000"/>
          <w:sz w:val="28"/>
          <w:szCs w:val="28"/>
          <w:lang w:val="en-US"/>
        </w:rPr>
        <w:t xml:space="preserve"> </w:t>
      </w:r>
      <w:proofErr w:type="spellStart"/>
      <w:r w:rsidRPr="00720B38">
        <w:rPr>
          <w:rStyle w:val="2"/>
          <w:rFonts w:cs="Times New Roman"/>
          <w:color w:val="000000"/>
          <w:sz w:val="28"/>
          <w:szCs w:val="28"/>
          <w:lang w:val="en-US"/>
        </w:rPr>
        <w:t>qilingan</w:t>
      </w:r>
      <w:proofErr w:type="spellEnd"/>
      <w:r w:rsidRPr="00720B38">
        <w:rPr>
          <w:rStyle w:val="2"/>
          <w:rFonts w:cs="Times New Roman"/>
          <w:color w:val="000000"/>
          <w:sz w:val="28"/>
          <w:szCs w:val="28"/>
          <w:lang w:val="en-US"/>
        </w:rPr>
        <w:t xml:space="preserve">? </w:t>
      </w:r>
    </w:p>
    <w:p w:rsidR="0080735F" w:rsidRPr="00720B38" w:rsidRDefault="0080735F" w:rsidP="0080735F">
      <w:pPr>
        <w:pStyle w:val="21"/>
        <w:numPr>
          <w:ilvl w:val="0"/>
          <w:numId w:val="2"/>
        </w:numPr>
        <w:tabs>
          <w:tab w:val="left" w:pos="993"/>
        </w:tabs>
        <w:spacing w:line="360" w:lineRule="auto"/>
        <w:ind w:left="709" w:hanging="283"/>
        <w:jc w:val="both"/>
        <w:rPr>
          <w:rStyle w:val="1"/>
          <w:rFonts w:cs="Times New Roman"/>
          <w:sz w:val="28"/>
          <w:szCs w:val="28"/>
          <w:lang w:val="uz-Cyrl-UZ"/>
        </w:rPr>
      </w:pPr>
      <w:r w:rsidRPr="00720B38">
        <w:rPr>
          <w:rStyle w:val="1"/>
          <w:rFonts w:cs="Times New Roman"/>
          <w:b w:val="0"/>
          <w:color w:val="000000"/>
          <w:sz w:val="28"/>
          <w:szCs w:val="28"/>
          <w:lang w:val="uz-Cyrl-UZ"/>
        </w:rPr>
        <w:t>O‘zbekiston Respublikasining</w:t>
      </w:r>
      <w:r w:rsidRPr="00720B38">
        <w:rPr>
          <w:rStyle w:val="4"/>
          <w:color w:val="000000"/>
          <w:sz w:val="28"/>
          <w:szCs w:val="28"/>
          <w:lang w:val="uz-Cyrl-UZ"/>
        </w:rPr>
        <w:t>«Axborotlashtirish to‘g‘risidagi» Qonuni</w:t>
      </w:r>
      <w:proofErr w:type="spellStart"/>
      <w:r w:rsidRPr="00720B38">
        <w:rPr>
          <w:rStyle w:val="4"/>
          <w:color w:val="000000"/>
          <w:sz w:val="28"/>
          <w:szCs w:val="28"/>
          <w:lang w:val="en-US"/>
        </w:rPr>
        <w:t>ga</w:t>
      </w:r>
      <w:proofErr w:type="spellEnd"/>
      <w:r w:rsidRPr="00720B38">
        <w:rPr>
          <w:rStyle w:val="4"/>
          <w:color w:val="000000"/>
          <w:sz w:val="28"/>
          <w:szCs w:val="28"/>
          <w:lang w:val="en-US"/>
        </w:rPr>
        <w:t xml:space="preserve"> </w:t>
      </w:r>
      <w:proofErr w:type="spellStart"/>
      <w:r w:rsidRPr="00720B38">
        <w:rPr>
          <w:rStyle w:val="4"/>
          <w:color w:val="000000"/>
          <w:sz w:val="28"/>
          <w:szCs w:val="28"/>
          <w:lang w:val="en-US"/>
        </w:rPr>
        <w:t>qanday</w:t>
      </w:r>
      <w:proofErr w:type="spellEnd"/>
      <w:r w:rsidRPr="00720B38">
        <w:rPr>
          <w:rStyle w:val="11pt"/>
          <w:b w:val="0"/>
          <w:color w:val="000000"/>
          <w:sz w:val="28"/>
          <w:szCs w:val="28"/>
          <w:lang w:val="uz-Cyrl-UZ"/>
        </w:rPr>
        <w:t>vazifalar</w:t>
      </w:r>
      <w:r w:rsidRPr="00720B38">
        <w:rPr>
          <w:rStyle w:val="1"/>
          <w:rFonts w:cs="Times New Roman"/>
          <w:b w:val="0"/>
          <w:color w:val="000000"/>
          <w:sz w:val="28"/>
          <w:szCs w:val="28"/>
          <w:lang w:val="uz-Cyrl-UZ"/>
        </w:rPr>
        <w:t>qo‘yilgan</w:t>
      </w:r>
      <w:r w:rsidRPr="00720B38">
        <w:rPr>
          <w:rStyle w:val="1"/>
          <w:rFonts w:cs="Times New Roman"/>
          <w:b w:val="0"/>
          <w:color w:val="000000"/>
          <w:sz w:val="28"/>
          <w:szCs w:val="28"/>
          <w:lang w:val="en-US"/>
        </w:rPr>
        <w:t>?</w:t>
      </w:r>
    </w:p>
    <w:p w:rsidR="0080735F" w:rsidRPr="00720B38" w:rsidRDefault="0080735F" w:rsidP="0080735F">
      <w:pPr>
        <w:pStyle w:val="21"/>
        <w:keepNext/>
        <w:keepLines/>
        <w:numPr>
          <w:ilvl w:val="0"/>
          <w:numId w:val="2"/>
        </w:numPr>
        <w:tabs>
          <w:tab w:val="left" w:pos="993"/>
        </w:tabs>
        <w:spacing w:line="360" w:lineRule="auto"/>
        <w:ind w:left="709" w:hanging="283"/>
        <w:jc w:val="both"/>
        <w:rPr>
          <w:rStyle w:val="ArialNarrow"/>
          <w:rFonts w:cs="Times New Roman"/>
          <w:b w:val="0"/>
          <w:color w:val="000000"/>
          <w:sz w:val="28"/>
          <w:szCs w:val="28"/>
          <w:lang w:val="uz-Cyrl-UZ"/>
        </w:rPr>
      </w:pPr>
      <w:r w:rsidRPr="00720B38">
        <w:rPr>
          <w:rFonts w:cs="Times New Roman"/>
          <w:b w:val="0"/>
          <w:color w:val="000000"/>
          <w:sz w:val="28"/>
          <w:szCs w:val="28"/>
          <w:lang w:val="uz-Cyrl-UZ"/>
        </w:rPr>
        <w:t xml:space="preserve">O‘zbekiston Respublikasi Prezidentining </w:t>
      </w:r>
      <w:r w:rsidRPr="00720B38">
        <w:rPr>
          <w:rStyle w:val="ArialNarrow"/>
          <w:rFonts w:cs="Times New Roman"/>
          <w:b w:val="0"/>
          <w:color w:val="000000"/>
          <w:sz w:val="28"/>
          <w:szCs w:val="28"/>
          <w:lang w:val="uz-Cyrl-UZ"/>
        </w:rPr>
        <w:t xml:space="preserve">«Kompyuterlashtirishni yanada rivojlantirish va axborot- kommunikatsiya texnologiyalarini joriy etish to‘g‘risida»gi </w:t>
      </w:r>
      <w:r w:rsidRPr="00720B38">
        <w:rPr>
          <w:rStyle w:val="ArialNarrow"/>
          <w:rFonts w:cs="Times New Roman"/>
          <w:b w:val="0"/>
          <w:sz w:val="28"/>
          <w:szCs w:val="28"/>
          <w:lang w:val="uz-Cyrl-UZ"/>
        </w:rPr>
        <w:t>Farmonida qanday vazifalar belgilab berilgan?</w:t>
      </w:r>
    </w:p>
    <w:p w:rsidR="0080735F" w:rsidRPr="00720B38" w:rsidRDefault="0080735F" w:rsidP="0080735F">
      <w:pPr>
        <w:pStyle w:val="21"/>
        <w:keepNext/>
        <w:keepLines/>
        <w:numPr>
          <w:ilvl w:val="0"/>
          <w:numId w:val="2"/>
        </w:numPr>
        <w:tabs>
          <w:tab w:val="left" w:pos="993"/>
        </w:tabs>
        <w:spacing w:line="360" w:lineRule="auto"/>
        <w:ind w:left="709" w:hanging="283"/>
        <w:jc w:val="both"/>
        <w:rPr>
          <w:rStyle w:val="ArialNarrow"/>
          <w:rFonts w:cs="Times New Roman"/>
          <w:b w:val="0"/>
          <w:sz w:val="28"/>
          <w:szCs w:val="28"/>
          <w:lang w:val="uz-Cyrl-UZ"/>
        </w:rPr>
      </w:pPr>
      <w:r w:rsidRPr="00720B38">
        <w:rPr>
          <w:rStyle w:val="ArialNarrow"/>
          <w:rFonts w:cs="Times New Roman"/>
          <w:b w:val="0"/>
          <w:sz w:val="28"/>
          <w:szCs w:val="28"/>
          <w:lang w:val="uz-Cyrl-UZ"/>
        </w:rPr>
        <w:t>O‘zbekiston Respublikasida milliy iqtisodiyotini innovatsion yo‘l bilan rivojlantirish uchun axborot-kommunikatsiya texnologiyalari sohasida qanday i</w:t>
      </w:r>
      <w:r w:rsidRPr="00720B38">
        <w:rPr>
          <w:rStyle w:val="ArialNarrow"/>
          <w:rFonts w:cs="Times New Roman"/>
          <w:b w:val="0"/>
          <w:color w:val="000000"/>
          <w:sz w:val="28"/>
          <w:szCs w:val="28"/>
          <w:lang w:val="uz-Cyrl-UZ"/>
        </w:rPr>
        <w:t xml:space="preserve">shlarni amalga </w:t>
      </w:r>
      <w:r w:rsidRPr="00720B38">
        <w:rPr>
          <w:rStyle w:val="ArialNarrow"/>
          <w:rFonts w:cs="Times New Roman"/>
          <w:b w:val="0"/>
          <w:sz w:val="28"/>
          <w:szCs w:val="28"/>
          <w:lang w:val="uz-Cyrl-UZ"/>
        </w:rPr>
        <w:t>oshirish maqsadga muvofiq?</w:t>
      </w:r>
    </w:p>
    <w:p w:rsidR="0080735F" w:rsidRPr="00720B38" w:rsidRDefault="0080735F" w:rsidP="0080735F">
      <w:pPr>
        <w:pStyle w:val="21"/>
        <w:keepNext/>
        <w:keepLines/>
        <w:numPr>
          <w:ilvl w:val="0"/>
          <w:numId w:val="2"/>
        </w:numPr>
        <w:tabs>
          <w:tab w:val="left" w:pos="993"/>
        </w:tabs>
        <w:spacing w:line="360" w:lineRule="auto"/>
        <w:ind w:left="709" w:hanging="283"/>
        <w:jc w:val="both"/>
        <w:rPr>
          <w:rFonts w:cs="Times New Roman"/>
          <w:b w:val="0"/>
          <w:sz w:val="28"/>
          <w:szCs w:val="28"/>
          <w:lang w:val="uz-Cyrl-UZ"/>
        </w:rPr>
      </w:pPr>
      <w:r w:rsidRPr="00720B38">
        <w:rPr>
          <w:rFonts w:cs="Times New Roman"/>
          <w:b w:val="0"/>
          <w:sz w:val="28"/>
          <w:szCs w:val="28"/>
          <w:lang w:val="uz-Cyrl-UZ"/>
        </w:rPr>
        <w:t>Axborot texnologiyalarini rivojlantirishning olti ustivor yo'nalishlarini aytib bering?</w:t>
      </w:r>
    </w:p>
    <w:p w:rsidR="0080735F" w:rsidRPr="00720B38" w:rsidRDefault="0080735F" w:rsidP="0080735F">
      <w:pPr>
        <w:pStyle w:val="21"/>
        <w:keepNext/>
        <w:keepLines/>
        <w:numPr>
          <w:ilvl w:val="0"/>
          <w:numId w:val="2"/>
        </w:numPr>
        <w:tabs>
          <w:tab w:val="left" w:pos="993"/>
        </w:tabs>
        <w:spacing w:line="360" w:lineRule="auto"/>
        <w:ind w:left="709" w:hanging="283"/>
        <w:jc w:val="both"/>
        <w:rPr>
          <w:rFonts w:cs="Times New Roman"/>
          <w:b w:val="0"/>
          <w:sz w:val="28"/>
          <w:szCs w:val="28"/>
          <w:lang w:val="uz-Cyrl-UZ"/>
        </w:rPr>
      </w:pPr>
      <w:r w:rsidRPr="00720B38">
        <w:rPr>
          <w:rFonts w:cs="Times New Roman"/>
          <w:b w:val="0"/>
          <w:sz w:val="28"/>
          <w:szCs w:val="28"/>
          <w:lang w:val="uz-Cyrl-UZ"/>
        </w:rPr>
        <w:t>Hukumatimiz tomonidan so'nggi yillarda axborotlashtirishga oid qanday qonunlar ishlab chiqildi?</w:t>
      </w:r>
    </w:p>
    <w:p w:rsidR="00C615F1" w:rsidRDefault="00C615F1" w:rsidP="00670A70">
      <w:pPr>
        <w:tabs>
          <w:tab w:val="left" w:pos="2742"/>
          <w:tab w:val="center" w:pos="5244"/>
        </w:tabs>
        <w:spacing w:line="360" w:lineRule="auto"/>
        <w:ind w:firstLine="567"/>
        <w:rPr>
          <w:rFonts w:ascii="Times New Roman" w:hAnsi="Times New Roman" w:cs="Times New Roman"/>
          <w:b/>
          <w:bCs/>
          <w:sz w:val="28"/>
          <w:szCs w:val="28"/>
          <w:lang w:val="en-US"/>
        </w:rPr>
      </w:pPr>
    </w:p>
    <w:p w:rsidR="00670A70" w:rsidRDefault="00670A70" w:rsidP="00670A70">
      <w:pPr>
        <w:tabs>
          <w:tab w:val="left" w:pos="2742"/>
          <w:tab w:val="center" w:pos="5244"/>
        </w:tabs>
        <w:spacing w:line="360" w:lineRule="auto"/>
        <w:ind w:firstLine="567"/>
        <w:rPr>
          <w:rFonts w:ascii="Times New Roman" w:hAnsi="Times New Roman" w:cs="Times New Roman"/>
          <w:b/>
          <w:bCs/>
          <w:sz w:val="28"/>
          <w:szCs w:val="28"/>
          <w:lang w:val="en-US"/>
        </w:rPr>
      </w:pPr>
      <w:bookmarkStart w:id="1" w:name="_GoBack"/>
      <w:bookmarkEnd w:id="1"/>
      <w:r>
        <w:rPr>
          <w:rFonts w:ascii="Times New Roman" w:hAnsi="Times New Roman" w:cs="Times New Roman"/>
          <w:b/>
          <w:bCs/>
          <w:sz w:val="28"/>
          <w:szCs w:val="28"/>
          <w:lang w:val="uz-Cyrl-UZ"/>
        </w:rPr>
        <w:lastRenderedPageBreak/>
        <w:t>Foydalaniladigan adabiyotlar ro‘yxati</w:t>
      </w:r>
      <w:r>
        <w:rPr>
          <w:rFonts w:ascii="Times New Roman" w:hAnsi="Times New Roman" w:cs="Times New Roman"/>
          <w:b/>
          <w:bCs/>
          <w:sz w:val="28"/>
          <w:szCs w:val="28"/>
          <w:lang w:val="en-US"/>
        </w:rPr>
        <w:t>:</w:t>
      </w:r>
    </w:p>
    <w:p w:rsidR="00C615F1" w:rsidRPr="00914D17" w:rsidRDefault="00C615F1" w:rsidP="00C615F1">
      <w:pPr>
        <w:numPr>
          <w:ilvl w:val="0"/>
          <w:numId w:val="5"/>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S.S.G’ulomov, B.A.Begalov. Informatika va axborot texnologiyalari. </w:t>
      </w:r>
      <w:r w:rsidRPr="00C615F1">
        <w:rPr>
          <w:rFonts w:ascii="Times New Roman" w:hAnsi="Times New Roman" w:cs="Times New Roman"/>
          <w:sz w:val="28"/>
          <w:szCs w:val="28"/>
          <w:lang w:val="uz-Cyrl-UZ"/>
        </w:rPr>
        <w:t>Darslik. T.: “Fan”, 2010 y.</w:t>
      </w:r>
      <w:r w:rsidRPr="00C615F1">
        <w:rPr>
          <w:rFonts w:ascii="Times New Roman" w:hAnsi="Times New Roman" w:cs="Times New Roman"/>
          <w:sz w:val="28"/>
          <w:szCs w:val="28"/>
          <w:lang w:val="uz-Cyrl-UZ"/>
        </w:rPr>
        <w:t xml:space="preserve"> 4</w:t>
      </w:r>
      <w:r>
        <w:rPr>
          <w:rFonts w:ascii="Times New Roman" w:hAnsi="Times New Roman" w:cs="Times New Roman"/>
          <w:sz w:val="28"/>
          <w:szCs w:val="28"/>
          <w:lang w:val="en-US"/>
        </w:rPr>
        <w:t>0-45 bb.</w:t>
      </w:r>
    </w:p>
    <w:p w:rsidR="00C615F1" w:rsidRPr="007A012F" w:rsidRDefault="00C615F1" w:rsidP="00C615F1">
      <w:pPr>
        <w:numPr>
          <w:ilvl w:val="0"/>
          <w:numId w:val="5"/>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105-122 bb.</w:t>
      </w:r>
    </w:p>
    <w:sectPr w:rsidR="00C615F1" w:rsidRPr="007A012F"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7B06F90A"/>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vertAlign w:val="baseli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vertAlign w:val="superscript"/>
      </w:rPr>
    </w:lvl>
  </w:abstractNum>
  <w:abstractNum w:abstractNumId="1">
    <w:nsid w:val="4007008D"/>
    <w:multiLevelType w:val="multilevel"/>
    <w:tmpl w:val="B576E5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2">
    <w:nsid w:val="431A796A"/>
    <w:multiLevelType w:val="hybridMultilevel"/>
    <w:tmpl w:val="3A2C36F0"/>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4">
    <w:nsid w:val="7D8A7163"/>
    <w:multiLevelType w:val="hybridMultilevel"/>
    <w:tmpl w:val="6DA27244"/>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0735F"/>
    <w:rsid w:val="000071DD"/>
    <w:rsid w:val="000101A2"/>
    <w:rsid w:val="000155EA"/>
    <w:rsid w:val="000241E4"/>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555"/>
    <w:rsid w:val="005B7BB9"/>
    <w:rsid w:val="005E686D"/>
    <w:rsid w:val="006232EE"/>
    <w:rsid w:val="00670A70"/>
    <w:rsid w:val="006760F6"/>
    <w:rsid w:val="006A7B22"/>
    <w:rsid w:val="006D1286"/>
    <w:rsid w:val="00702FBE"/>
    <w:rsid w:val="007065EE"/>
    <w:rsid w:val="00715B50"/>
    <w:rsid w:val="00782191"/>
    <w:rsid w:val="00790BC1"/>
    <w:rsid w:val="0080735F"/>
    <w:rsid w:val="00813A06"/>
    <w:rsid w:val="00815FD3"/>
    <w:rsid w:val="00822A5F"/>
    <w:rsid w:val="008239D3"/>
    <w:rsid w:val="00855F9E"/>
    <w:rsid w:val="008E1F41"/>
    <w:rsid w:val="00946283"/>
    <w:rsid w:val="00996B1B"/>
    <w:rsid w:val="0099782C"/>
    <w:rsid w:val="009A3893"/>
    <w:rsid w:val="009C4A15"/>
    <w:rsid w:val="00A22538"/>
    <w:rsid w:val="00A47A8B"/>
    <w:rsid w:val="00A5625A"/>
    <w:rsid w:val="00AA658C"/>
    <w:rsid w:val="00AB4148"/>
    <w:rsid w:val="00B34215"/>
    <w:rsid w:val="00C615F1"/>
    <w:rsid w:val="00C62749"/>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3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80735F"/>
    <w:rPr>
      <w:rFonts w:ascii="Times New Roman" w:hAnsi="Times New Roman"/>
      <w:spacing w:val="10"/>
      <w:sz w:val="21"/>
      <w:szCs w:val="21"/>
      <w:shd w:val="clear" w:color="auto" w:fill="FFFFFF"/>
    </w:rPr>
  </w:style>
  <w:style w:type="paragraph" w:styleId="a3">
    <w:name w:val="Body Text"/>
    <w:basedOn w:val="a"/>
    <w:link w:val="1"/>
    <w:uiPriority w:val="99"/>
    <w:rsid w:val="0080735F"/>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80735F"/>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80735F"/>
    <w:rPr>
      <w:rFonts w:ascii="Times New Roman" w:hAnsi="Times New Roman" w:cs="Times New Roman"/>
      <w:i/>
      <w:iCs/>
      <w:spacing w:val="0"/>
      <w:sz w:val="22"/>
      <w:szCs w:val="22"/>
      <w:u w:val="none"/>
      <w:shd w:val="clear" w:color="auto" w:fill="FFFFFF"/>
    </w:rPr>
  </w:style>
  <w:style w:type="character" w:customStyle="1" w:styleId="2">
    <w:name w:val="Основной текст (2)_"/>
    <w:link w:val="21"/>
    <w:uiPriority w:val="99"/>
    <w:locked/>
    <w:rsid w:val="0080735F"/>
    <w:rPr>
      <w:rFonts w:ascii="Times New Roman" w:hAnsi="Times New Roman"/>
      <w:b/>
      <w:bCs/>
      <w:sz w:val="17"/>
      <w:szCs w:val="17"/>
      <w:shd w:val="clear" w:color="auto" w:fill="FFFFFF"/>
    </w:rPr>
  </w:style>
  <w:style w:type="paragraph" w:customStyle="1" w:styleId="21">
    <w:name w:val="Основной текст (2)1"/>
    <w:basedOn w:val="a"/>
    <w:link w:val="2"/>
    <w:uiPriority w:val="99"/>
    <w:rsid w:val="0080735F"/>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3">
    <w:name w:val="Заголовок №3_"/>
    <w:link w:val="30"/>
    <w:uiPriority w:val="99"/>
    <w:locked/>
    <w:rsid w:val="0080735F"/>
    <w:rPr>
      <w:rFonts w:ascii="Times New Roman" w:hAnsi="Times New Roman"/>
      <w:b/>
      <w:bCs/>
      <w:sz w:val="19"/>
      <w:szCs w:val="19"/>
      <w:shd w:val="clear" w:color="auto" w:fill="FFFFFF"/>
    </w:rPr>
  </w:style>
  <w:style w:type="paragraph" w:customStyle="1" w:styleId="30">
    <w:name w:val="Заголовок №3"/>
    <w:basedOn w:val="a"/>
    <w:link w:val="3"/>
    <w:uiPriority w:val="99"/>
    <w:rsid w:val="0080735F"/>
    <w:pPr>
      <w:widowControl w:val="0"/>
      <w:shd w:val="clear" w:color="auto" w:fill="FFFFFF"/>
      <w:spacing w:before="120" w:after="120" w:line="264" w:lineRule="exact"/>
      <w:ind w:hanging="2100"/>
      <w:outlineLvl w:val="2"/>
    </w:pPr>
    <w:rPr>
      <w:rFonts w:ascii="Times New Roman" w:hAnsi="Times New Roman"/>
      <w:b/>
      <w:bCs/>
      <w:sz w:val="19"/>
      <w:szCs w:val="19"/>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80735F"/>
    <w:rPr>
      <w:rFonts w:ascii="Arial Narrow" w:hAnsi="Arial Narrow" w:cs="Arial Narrow"/>
      <w:noProof/>
      <w:sz w:val="17"/>
      <w:szCs w:val="17"/>
      <w:u w:val="none"/>
    </w:rPr>
  </w:style>
  <w:style w:type="character" w:customStyle="1" w:styleId="3pt">
    <w:name w:val="Основной текст + Интервал 3 pt"/>
    <w:uiPriority w:val="99"/>
    <w:rsid w:val="0080735F"/>
    <w:rPr>
      <w:rFonts w:ascii="Times New Roman" w:hAnsi="Times New Roman" w:cs="Times New Roman"/>
      <w:spacing w:val="60"/>
      <w:sz w:val="19"/>
      <w:szCs w:val="19"/>
      <w:u w:val="none"/>
    </w:rPr>
  </w:style>
  <w:style w:type="character" w:customStyle="1" w:styleId="9pt">
    <w:name w:val="Основной текст + 9 pt"/>
    <w:uiPriority w:val="99"/>
    <w:rsid w:val="0080735F"/>
    <w:rPr>
      <w:rFonts w:ascii="Times New Roman" w:hAnsi="Times New Roman" w:cs="Times New Roman"/>
      <w:spacing w:val="10"/>
      <w:sz w:val="18"/>
      <w:szCs w:val="18"/>
      <w:u w:val="none"/>
      <w:shd w:val="clear" w:color="auto" w:fill="FFFFFF"/>
    </w:rPr>
  </w:style>
  <w:style w:type="character" w:customStyle="1" w:styleId="4">
    <w:name w:val="Основной текст + Полужирный4"/>
    <w:uiPriority w:val="99"/>
    <w:rsid w:val="0080735F"/>
    <w:rPr>
      <w:rFonts w:ascii="Times New Roman" w:hAnsi="Times New Roman" w:cs="Times New Roman"/>
      <w:b/>
      <w:bCs/>
      <w:spacing w:val="10"/>
      <w:sz w:val="20"/>
      <w:szCs w:val="20"/>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30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1501</Words>
  <Characters>8556</Characters>
  <Application>Microsoft Office Word</Application>
  <DocSecurity>0</DocSecurity>
  <Lines>71</Lines>
  <Paragraphs>20</Paragraphs>
  <ScaleCrop>false</ScaleCrop>
  <Company>Microsoft</Company>
  <LinksUpToDate>false</LinksUpToDate>
  <CharactersWithSpaces>10037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4</cp:revision>
  <dcterms:created xsi:type="dcterms:W3CDTF">2016-05-04T09:52:00Z</dcterms:created>
  <dcterms:modified xsi:type="dcterms:W3CDTF">2016-05-17T23:14:00Z</dcterms:modified>
</cp:coreProperties>
</file>